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5887C" w14:textId="77777777" w:rsidR="00D75D9F" w:rsidRDefault="00D75D9F">
      <w:pPr>
        <w:pStyle w:val="Adresse"/>
      </w:pPr>
    </w:p>
    <w:tbl>
      <w:tblPr>
        <w:tblW w:w="0" w:type="auto"/>
        <w:tblLayout w:type="fixed"/>
        <w:tblLook w:val="0000" w:firstRow="0" w:lastRow="0" w:firstColumn="0" w:lastColumn="0" w:noHBand="0" w:noVBand="0"/>
      </w:tblPr>
      <w:tblGrid>
        <w:gridCol w:w="817"/>
        <w:gridCol w:w="8891"/>
      </w:tblGrid>
      <w:tr w:rsidR="00DD52C4" w14:paraId="2BDC35E0" w14:textId="77777777" w:rsidTr="00DD52C4">
        <w:trPr>
          <w:cantSplit/>
        </w:trPr>
        <w:tc>
          <w:tcPr>
            <w:tcW w:w="817" w:type="dxa"/>
          </w:tcPr>
          <w:p w14:paraId="39B1A2F6" w14:textId="77777777" w:rsidR="00DD52C4" w:rsidRDefault="00DD52C4" w:rsidP="00643FCC">
            <w:r>
              <w:t>To:</w:t>
            </w:r>
          </w:p>
        </w:tc>
        <w:tc>
          <w:tcPr>
            <w:tcW w:w="8891" w:type="dxa"/>
          </w:tcPr>
          <w:p w14:paraId="6EC58DC2" w14:textId="77777777" w:rsidR="00DD52C4" w:rsidRDefault="00DD52C4" w:rsidP="00643FCC"/>
        </w:tc>
      </w:tr>
      <w:tr w:rsidR="00DD52C4" w14:paraId="15457AFF" w14:textId="77777777" w:rsidTr="00DD52C4">
        <w:trPr>
          <w:cantSplit/>
        </w:trPr>
        <w:tc>
          <w:tcPr>
            <w:tcW w:w="817" w:type="dxa"/>
          </w:tcPr>
          <w:p w14:paraId="3A0BA984" w14:textId="77777777" w:rsidR="00DD52C4" w:rsidRDefault="00DD52C4" w:rsidP="00643FCC">
            <w:proofErr w:type="spellStart"/>
            <w:r>
              <w:t>Copy</w:t>
            </w:r>
            <w:proofErr w:type="spellEnd"/>
            <w:r>
              <w:t>:</w:t>
            </w:r>
          </w:p>
        </w:tc>
        <w:tc>
          <w:tcPr>
            <w:tcW w:w="8891" w:type="dxa"/>
          </w:tcPr>
          <w:p w14:paraId="6C73104E" w14:textId="77777777" w:rsidR="00DD52C4" w:rsidRDefault="00DD52C4" w:rsidP="00643FCC"/>
        </w:tc>
      </w:tr>
      <w:tr w:rsidR="00DD52C4" w14:paraId="70E9C92E" w14:textId="77777777" w:rsidTr="00DD52C4">
        <w:trPr>
          <w:cantSplit/>
        </w:trPr>
        <w:tc>
          <w:tcPr>
            <w:tcW w:w="817" w:type="dxa"/>
          </w:tcPr>
          <w:p w14:paraId="258C4974" w14:textId="77777777" w:rsidR="00DD52C4" w:rsidRDefault="00DD52C4" w:rsidP="00643FCC">
            <w:r>
              <w:t>From:</w:t>
            </w:r>
          </w:p>
        </w:tc>
        <w:tc>
          <w:tcPr>
            <w:tcW w:w="8891" w:type="dxa"/>
          </w:tcPr>
          <w:p w14:paraId="11EA9F31" w14:textId="77777777" w:rsidR="00DD52C4" w:rsidRDefault="00DD52C4" w:rsidP="00643FCC"/>
        </w:tc>
      </w:tr>
      <w:tr w:rsidR="00DD52C4" w14:paraId="2C2B2CF1" w14:textId="77777777" w:rsidTr="00DD52C4">
        <w:trPr>
          <w:cantSplit/>
        </w:trPr>
        <w:tc>
          <w:tcPr>
            <w:tcW w:w="817" w:type="dxa"/>
          </w:tcPr>
          <w:p w14:paraId="53D7D442" w14:textId="77777777" w:rsidR="00DD52C4" w:rsidRDefault="00DD52C4" w:rsidP="00643FCC">
            <w:r>
              <w:t>Date:</w:t>
            </w:r>
          </w:p>
        </w:tc>
        <w:tc>
          <w:tcPr>
            <w:tcW w:w="8891" w:type="dxa"/>
          </w:tcPr>
          <w:p w14:paraId="19F6CD35" w14:textId="77777777" w:rsidR="00DD52C4" w:rsidRDefault="00DD52C4" w:rsidP="00F54EAA">
            <w:r>
              <w:t xml:space="preserve">Kjeller, </w:t>
            </w:r>
          </w:p>
        </w:tc>
      </w:tr>
      <w:tr w:rsidR="00DD52C4" w14:paraId="44E3816A" w14:textId="77777777" w:rsidTr="00DD52C4">
        <w:trPr>
          <w:cantSplit/>
        </w:trPr>
        <w:tc>
          <w:tcPr>
            <w:tcW w:w="817" w:type="dxa"/>
          </w:tcPr>
          <w:p w14:paraId="0F67E65B" w14:textId="77777777" w:rsidR="00DD52C4" w:rsidRDefault="00DD52C4" w:rsidP="00643FCC">
            <w:r>
              <w:t>Ref.:</w:t>
            </w:r>
          </w:p>
        </w:tc>
        <w:tc>
          <w:tcPr>
            <w:tcW w:w="8891" w:type="dxa"/>
          </w:tcPr>
          <w:p w14:paraId="1FFCEB81" w14:textId="77777777" w:rsidR="00DD52C4" w:rsidRDefault="00DD52C4" w:rsidP="00643FCC"/>
        </w:tc>
      </w:tr>
    </w:tbl>
    <w:p w14:paraId="66E89945" w14:textId="77777777" w:rsidR="00D75D9F" w:rsidRDefault="00D75D9F">
      <w:pPr>
        <w:tabs>
          <w:tab w:val="left" w:pos="1702"/>
          <w:tab w:val="left" w:pos="1985"/>
          <w:tab w:val="left" w:pos="6237"/>
          <w:tab w:val="left" w:pos="7230"/>
        </w:tabs>
      </w:pPr>
    </w:p>
    <w:p w14:paraId="044CDD23" w14:textId="64C572BF" w:rsidR="00D75D9F" w:rsidRPr="00BF47D4" w:rsidRDefault="00BF47D4">
      <w:pPr>
        <w:pStyle w:val="Title"/>
        <w:rPr>
          <w:lang w:val="en-GB"/>
        </w:rPr>
      </w:pPr>
      <w:r w:rsidRPr="00BF47D4">
        <w:rPr>
          <w:lang w:val="en-GB"/>
        </w:rPr>
        <w:t>Explanation of scripts and p</w:t>
      </w:r>
      <w:r>
        <w:rPr>
          <w:lang w:val="en-GB"/>
        </w:rPr>
        <w:t>lots related to pairing of EEA and EMEP sites</w:t>
      </w:r>
      <w:r w:rsidR="003264C6">
        <w:rPr>
          <w:lang w:val="en-GB"/>
        </w:rPr>
        <w:t>.</w:t>
      </w:r>
    </w:p>
    <w:p w14:paraId="13CC3EDD" w14:textId="2B449E6F" w:rsidR="00D75D9F" w:rsidRDefault="003264C6" w:rsidP="000C783B">
      <w:pPr>
        <w:rPr>
          <w:lang w:val="en-GB"/>
        </w:rPr>
      </w:pPr>
      <w:r w:rsidRPr="003264C6">
        <w:rPr>
          <w:lang w:val="en-GB"/>
        </w:rPr>
        <w:t>A matching of EEA a</w:t>
      </w:r>
      <w:r>
        <w:rPr>
          <w:lang w:val="en-GB"/>
        </w:rPr>
        <w:t xml:space="preserve">nd EMEP sites has been done with the aim of detecting EBAS stations not being reported to EEA. </w:t>
      </w:r>
    </w:p>
    <w:p w14:paraId="04F1AF74" w14:textId="77777777" w:rsidR="00747102" w:rsidRDefault="00747102" w:rsidP="000C783B">
      <w:pPr>
        <w:rPr>
          <w:lang w:val="en-GB"/>
        </w:rPr>
      </w:pPr>
    </w:p>
    <w:p w14:paraId="4FE5C763" w14:textId="200EBE5B" w:rsidR="00747102" w:rsidRDefault="00747102" w:rsidP="000C783B">
      <w:pPr>
        <w:rPr>
          <w:lang w:val="en-GB"/>
        </w:rPr>
      </w:pPr>
      <w:r>
        <w:rPr>
          <w:lang w:val="en-GB"/>
        </w:rPr>
        <w:t xml:space="preserve">EEA data has been extracted by the R routine </w:t>
      </w:r>
      <w:proofErr w:type="spellStart"/>
      <w:r>
        <w:rPr>
          <w:lang w:val="en-GB"/>
        </w:rPr>
        <w:t>saqgetr</w:t>
      </w:r>
      <w:proofErr w:type="spellEnd"/>
      <w:r w:rsidR="00AD30BE">
        <w:rPr>
          <w:lang w:val="en-GB"/>
        </w:rPr>
        <w:t xml:space="preserve"> whereas the EBAS data has been extracted at NILU, using shell script commands directly to the database. </w:t>
      </w:r>
    </w:p>
    <w:p w14:paraId="2C8C22BA" w14:textId="77777777" w:rsidR="00AD30BE" w:rsidRDefault="00AD30BE" w:rsidP="000C783B">
      <w:pPr>
        <w:rPr>
          <w:lang w:val="en-GB"/>
        </w:rPr>
      </w:pPr>
    </w:p>
    <w:p w14:paraId="6F998D4C" w14:textId="312F5651" w:rsidR="006B7ABA" w:rsidRDefault="00EB2BE8" w:rsidP="000C783B">
      <w:pPr>
        <w:rPr>
          <w:lang w:val="en-GB"/>
        </w:rPr>
      </w:pPr>
      <w:r>
        <w:rPr>
          <w:lang w:val="en-GB"/>
        </w:rPr>
        <w:t>The file ‘</w:t>
      </w:r>
      <w:proofErr w:type="spellStart"/>
      <w:r>
        <w:rPr>
          <w:lang w:val="en-GB"/>
        </w:rPr>
        <w:t>missing_emep</w:t>
      </w:r>
      <w:proofErr w:type="spellEnd"/>
      <w:r>
        <w:rPr>
          <w:lang w:val="en-GB"/>
        </w:rPr>
        <w:t>_&lt;comp&gt;_&lt;year&gt;.csv contains the EBAS sites that are not found directly in EEA. This regards very few sites (4 sites for o3 in 2021)</w:t>
      </w:r>
      <w:r w:rsidR="006B7ABA">
        <w:rPr>
          <w:lang w:val="en-GB"/>
        </w:rPr>
        <w:t>: DK0010G,</w:t>
      </w:r>
      <w:r w:rsidR="004F4AC5">
        <w:rPr>
          <w:lang w:val="en-GB"/>
        </w:rPr>
        <w:t xml:space="preserve"> </w:t>
      </w:r>
      <w:r w:rsidR="006B7ABA">
        <w:rPr>
          <w:lang w:val="en-GB"/>
        </w:rPr>
        <w:t xml:space="preserve">DK002G (both </w:t>
      </w:r>
      <w:proofErr w:type="gramStart"/>
      <w:r w:rsidR="006B7ABA">
        <w:rPr>
          <w:lang w:val="en-GB"/>
        </w:rPr>
        <w:t>on</w:t>
      </w:r>
      <w:proofErr w:type="gramEnd"/>
      <w:r w:rsidR="006B7ABA">
        <w:rPr>
          <w:lang w:val="en-GB"/>
        </w:rPr>
        <w:t xml:space="preserve"> Greenland), and GR0002R, IT0018R (both in the Mediterranean).</w:t>
      </w:r>
    </w:p>
    <w:p w14:paraId="3DD37262" w14:textId="77777777" w:rsidR="006B7ABA" w:rsidRDefault="006B7ABA" w:rsidP="000C783B">
      <w:pPr>
        <w:rPr>
          <w:lang w:val="en-GB"/>
        </w:rPr>
      </w:pPr>
    </w:p>
    <w:p w14:paraId="5FD80D15" w14:textId="41BE9BA2" w:rsidR="006C4D2F" w:rsidRDefault="00206867" w:rsidP="000C783B">
      <w:pPr>
        <w:rPr>
          <w:lang w:val="en-GB"/>
        </w:rPr>
      </w:pPr>
      <w:r>
        <w:rPr>
          <w:lang w:val="en-GB"/>
        </w:rPr>
        <w:t>I</w:t>
      </w:r>
      <w:r w:rsidR="00EB2BE8">
        <w:rPr>
          <w:lang w:val="en-GB"/>
        </w:rPr>
        <w:t xml:space="preserve">n addition, </w:t>
      </w:r>
      <w:proofErr w:type="gramStart"/>
      <w:r w:rsidR="00EB2BE8">
        <w:rPr>
          <w:lang w:val="en-GB"/>
        </w:rPr>
        <w:t>a number of</w:t>
      </w:r>
      <w:proofErr w:type="gramEnd"/>
      <w:r w:rsidR="00EB2BE8">
        <w:rPr>
          <w:lang w:val="en-GB"/>
        </w:rPr>
        <w:t xml:space="preserve"> EMEP sites are </w:t>
      </w:r>
      <w:r w:rsidR="00A97CE0">
        <w:rPr>
          <w:lang w:val="en-GB"/>
        </w:rPr>
        <w:t xml:space="preserve">obviously wrongly matched by the automatic pairing as seen from the distance and correlation </w:t>
      </w:r>
      <w:proofErr w:type="spellStart"/>
      <w:r w:rsidR="00A97CE0">
        <w:rPr>
          <w:lang w:val="en-GB"/>
        </w:rPr>
        <w:t>coeff</w:t>
      </w:r>
      <w:proofErr w:type="spellEnd"/>
      <w:r w:rsidR="00A97CE0">
        <w:rPr>
          <w:lang w:val="en-GB"/>
        </w:rPr>
        <w:t>. Furthermore, for several sites there are errors in the monitoring heights and other site characteristics</w:t>
      </w:r>
      <w:r>
        <w:rPr>
          <w:lang w:val="en-GB"/>
        </w:rPr>
        <w:t xml:space="preserve"> as well as discrepancies in the actual data.</w:t>
      </w:r>
    </w:p>
    <w:p w14:paraId="23904113" w14:textId="77777777" w:rsidR="006C4D2F" w:rsidRDefault="006C4D2F" w:rsidP="000C783B">
      <w:pPr>
        <w:rPr>
          <w:lang w:val="en-GB"/>
        </w:rPr>
      </w:pPr>
    </w:p>
    <w:p w14:paraId="79550291" w14:textId="48036B75" w:rsidR="006C4D2F" w:rsidRDefault="006C4D2F" w:rsidP="000C783B">
      <w:pPr>
        <w:rPr>
          <w:lang w:val="en-GB"/>
        </w:rPr>
      </w:pPr>
      <w:r>
        <w:rPr>
          <w:lang w:val="en-GB"/>
        </w:rPr>
        <w:t xml:space="preserve">The file ‘distances_&lt;year&gt;_&lt;comp&gt;.csv’ contains all the matched pair of </w:t>
      </w:r>
      <w:proofErr w:type="gramStart"/>
      <w:r>
        <w:rPr>
          <w:lang w:val="en-GB"/>
        </w:rPr>
        <w:t>EEA</w:t>
      </w:r>
      <w:proofErr w:type="gramEnd"/>
      <w:r>
        <w:rPr>
          <w:lang w:val="en-GB"/>
        </w:rPr>
        <w:t xml:space="preserve"> and EBAS sites including the correlation coefficients between the time series taking into account that there could be errors in the time zones, i.e. that there is a time lag of </w:t>
      </w:r>
      <w:r>
        <w:rPr>
          <w:rFonts w:cs="Calibri"/>
          <w:lang w:val="en-GB"/>
        </w:rPr>
        <w:t xml:space="preserve">± 4 hrs in either of the data. </w:t>
      </w:r>
    </w:p>
    <w:p w14:paraId="29CC1FC8" w14:textId="77777777" w:rsidR="006C4D2F" w:rsidRDefault="006C4D2F" w:rsidP="000C783B">
      <w:pPr>
        <w:rPr>
          <w:lang w:val="en-GB"/>
        </w:rPr>
      </w:pPr>
    </w:p>
    <w:p w14:paraId="58D3F5A3" w14:textId="07BDE49D" w:rsidR="00747102" w:rsidRPr="003264C6" w:rsidRDefault="0093228A" w:rsidP="000C783B">
      <w:pPr>
        <w:rPr>
          <w:lang w:val="en-GB"/>
        </w:rPr>
      </w:pPr>
      <w:r>
        <w:rPr>
          <w:lang w:val="en-GB"/>
        </w:rPr>
        <w:fldChar w:fldCharType="begin"/>
      </w:r>
      <w:r>
        <w:rPr>
          <w:lang w:val="en-GB"/>
        </w:rPr>
        <w:instrText xml:space="preserve"> REF _Ref149135651 </w:instrText>
      </w:r>
      <w:r>
        <w:rPr>
          <w:lang w:val="en-GB"/>
        </w:rPr>
        <w:fldChar w:fldCharType="separate"/>
      </w:r>
      <w:r w:rsidRPr="00B11B60">
        <w:rPr>
          <w:lang w:val="en-GB"/>
        </w:rPr>
        <w:t xml:space="preserve">Table </w:t>
      </w:r>
      <w:r w:rsidRPr="00B11B60">
        <w:rPr>
          <w:noProof/>
          <w:lang w:val="en-GB"/>
        </w:rPr>
        <w:t>1</w:t>
      </w:r>
      <w:r>
        <w:rPr>
          <w:lang w:val="en-GB"/>
        </w:rPr>
        <w:fldChar w:fldCharType="end"/>
      </w:r>
      <w:r>
        <w:rPr>
          <w:lang w:val="en-GB"/>
        </w:rPr>
        <w:t xml:space="preserve"> shows an extract from the </w:t>
      </w:r>
      <w:r w:rsidR="006C4D2F">
        <w:rPr>
          <w:lang w:val="en-GB"/>
        </w:rPr>
        <w:t xml:space="preserve">file ‘distances_2021_o3.csv’ showing only the paired sites with a distance &gt; </w:t>
      </w:r>
      <w:r w:rsidR="00206867">
        <w:rPr>
          <w:lang w:val="en-GB"/>
        </w:rPr>
        <w:t>5</w:t>
      </w:r>
      <w:r w:rsidR="006C4D2F">
        <w:rPr>
          <w:lang w:val="en-GB"/>
        </w:rPr>
        <w:t xml:space="preserve"> km. It is thus likely that all the E</w:t>
      </w:r>
      <w:r w:rsidR="00206867">
        <w:rPr>
          <w:lang w:val="en-GB"/>
        </w:rPr>
        <w:t>BAS</w:t>
      </w:r>
      <w:r w:rsidR="006C4D2F">
        <w:rPr>
          <w:lang w:val="en-GB"/>
        </w:rPr>
        <w:t xml:space="preserve"> </w:t>
      </w:r>
      <w:r w:rsidR="00206867">
        <w:rPr>
          <w:lang w:val="en-GB"/>
        </w:rPr>
        <w:t xml:space="preserve">O3 </w:t>
      </w:r>
      <w:r w:rsidR="006C4D2F">
        <w:rPr>
          <w:lang w:val="en-GB"/>
        </w:rPr>
        <w:t xml:space="preserve">sites in </w:t>
      </w:r>
      <w:r w:rsidR="006C4D2F">
        <w:rPr>
          <w:lang w:val="en-GB"/>
        </w:rPr>
        <w:fldChar w:fldCharType="begin"/>
      </w:r>
      <w:r w:rsidR="006C4D2F">
        <w:rPr>
          <w:lang w:val="en-GB"/>
        </w:rPr>
        <w:instrText xml:space="preserve"> REF _Ref149135651 </w:instrText>
      </w:r>
      <w:r w:rsidR="006C4D2F">
        <w:rPr>
          <w:lang w:val="en-GB"/>
        </w:rPr>
        <w:fldChar w:fldCharType="separate"/>
      </w:r>
      <w:r w:rsidR="006C4D2F" w:rsidRPr="00B11B60">
        <w:rPr>
          <w:lang w:val="en-GB"/>
        </w:rPr>
        <w:t xml:space="preserve">Table </w:t>
      </w:r>
      <w:r w:rsidR="006C4D2F" w:rsidRPr="00B11B60">
        <w:rPr>
          <w:noProof/>
          <w:lang w:val="en-GB"/>
        </w:rPr>
        <w:t>1</w:t>
      </w:r>
      <w:r w:rsidR="006C4D2F">
        <w:rPr>
          <w:lang w:val="en-GB"/>
        </w:rPr>
        <w:fldChar w:fldCharType="end"/>
      </w:r>
      <w:r w:rsidR="006C4D2F">
        <w:rPr>
          <w:lang w:val="en-GB"/>
        </w:rPr>
        <w:t xml:space="preserve"> are lacking in the EEA </w:t>
      </w:r>
      <w:proofErr w:type="gramStart"/>
      <w:r w:rsidR="006C4D2F">
        <w:rPr>
          <w:lang w:val="en-GB"/>
        </w:rPr>
        <w:t>data</w:t>
      </w:r>
      <w:proofErr w:type="gramEnd"/>
    </w:p>
    <w:p w14:paraId="1D947223" w14:textId="12F317DB" w:rsidR="00D75D9F" w:rsidRDefault="009B6077">
      <w:pPr>
        <w:rPr>
          <w:lang w:val="en-GB"/>
        </w:rPr>
      </w:pPr>
      <w:r w:rsidRPr="009B6077">
        <w:drawing>
          <wp:inline distT="0" distB="0" distL="0" distR="0" wp14:anchorId="73A8000B" wp14:editId="24FB819C">
            <wp:extent cx="6102350" cy="1085215"/>
            <wp:effectExtent l="0" t="0" r="0" b="635"/>
            <wp:docPr id="1321029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350" cy="1085215"/>
                    </a:xfrm>
                    <a:prstGeom prst="rect">
                      <a:avLst/>
                    </a:prstGeom>
                    <a:noFill/>
                    <a:ln>
                      <a:noFill/>
                    </a:ln>
                  </pic:spPr>
                </pic:pic>
              </a:graphicData>
            </a:graphic>
          </wp:inline>
        </w:drawing>
      </w:r>
    </w:p>
    <w:p w14:paraId="5F9F64A5" w14:textId="49A7274B" w:rsidR="006C4D2F" w:rsidRDefault="00B11B60" w:rsidP="00B11B60">
      <w:pPr>
        <w:pStyle w:val="Caption"/>
        <w:rPr>
          <w:lang w:val="en-GB"/>
        </w:rPr>
      </w:pPr>
      <w:bookmarkStart w:id="0" w:name="_Ref149135651"/>
      <w:r w:rsidRPr="00B11B60">
        <w:rPr>
          <w:lang w:val="en-GB"/>
        </w:rPr>
        <w:t xml:space="preserve">Table </w:t>
      </w:r>
      <w:r>
        <w:fldChar w:fldCharType="begin"/>
      </w:r>
      <w:r w:rsidRPr="00B11B60">
        <w:rPr>
          <w:lang w:val="en-GB"/>
        </w:rPr>
        <w:instrText xml:space="preserve"> SEQ Table \* ARABIC </w:instrText>
      </w:r>
      <w:r>
        <w:fldChar w:fldCharType="separate"/>
      </w:r>
      <w:r w:rsidRPr="00B11B60">
        <w:rPr>
          <w:noProof/>
          <w:lang w:val="en-GB"/>
        </w:rPr>
        <w:t>1</w:t>
      </w:r>
      <w:r>
        <w:fldChar w:fldCharType="end"/>
      </w:r>
      <w:bookmarkEnd w:id="0"/>
      <w:r w:rsidRPr="00B11B60">
        <w:rPr>
          <w:lang w:val="en-GB"/>
        </w:rPr>
        <w:t>. Extract from the</w:t>
      </w:r>
      <w:r>
        <w:rPr>
          <w:lang w:val="en-GB"/>
        </w:rPr>
        <w:t xml:space="preserve"> file</w:t>
      </w:r>
      <w:r w:rsidRPr="00B11B60">
        <w:rPr>
          <w:lang w:val="en-GB"/>
        </w:rPr>
        <w:t xml:space="preserve"> ‘d</w:t>
      </w:r>
      <w:r>
        <w:rPr>
          <w:lang w:val="en-GB"/>
        </w:rPr>
        <w:t>istances_2021_o3.csv’</w:t>
      </w:r>
      <w:r w:rsidR="0093228A">
        <w:rPr>
          <w:lang w:val="en-GB"/>
        </w:rPr>
        <w:t xml:space="preserve">, showing only the sites where the automatic pairing of sites found a distance &gt; </w:t>
      </w:r>
      <w:r w:rsidR="009B6077">
        <w:rPr>
          <w:lang w:val="en-GB"/>
        </w:rPr>
        <w:t>5</w:t>
      </w:r>
      <w:r w:rsidR="0093228A">
        <w:rPr>
          <w:lang w:val="en-GB"/>
        </w:rPr>
        <w:t xml:space="preserve"> </w:t>
      </w:r>
      <w:proofErr w:type="gramStart"/>
      <w:r w:rsidR="0093228A">
        <w:rPr>
          <w:lang w:val="en-GB"/>
        </w:rPr>
        <w:t>km</w:t>
      </w:r>
      <w:proofErr w:type="gramEnd"/>
    </w:p>
    <w:p w14:paraId="020CC097" w14:textId="051E42BC" w:rsidR="001A1F79" w:rsidRDefault="006C4D2F" w:rsidP="006C4D2F">
      <w:pPr>
        <w:rPr>
          <w:lang w:val="en-GB"/>
        </w:rPr>
      </w:pPr>
      <w:r>
        <w:rPr>
          <w:lang w:val="en-GB"/>
        </w:rPr>
        <w:t>In addition, although a correct pairing of sites is found, there could be differences in the actual data values</w:t>
      </w:r>
      <w:r w:rsidR="00D1631D">
        <w:rPr>
          <w:lang w:val="en-GB"/>
        </w:rPr>
        <w:t>, as mentioned</w:t>
      </w:r>
      <w:r>
        <w:rPr>
          <w:lang w:val="en-GB"/>
        </w:rPr>
        <w:t xml:space="preserve">. In the automatic script, we produced plots of matched pairs of sites if the case of corr. </w:t>
      </w:r>
      <w:proofErr w:type="spellStart"/>
      <w:r>
        <w:rPr>
          <w:lang w:val="en-GB"/>
        </w:rPr>
        <w:t>coeff</w:t>
      </w:r>
      <w:proofErr w:type="spellEnd"/>
      <w:r>
        <w:rPr>
          <w:lang w:val="en-GB"/>
        </w:rPr>
        <w:t xml:space="preserve"> &lt; 0.999. This turned out to be valid for a fairly large </w:t>
      </w:r>
      <w:proofErr w:type="gramStart"/>
      <w:r>
        <w:rPr>
          <w:lang w:val="en-GB"/>
        </w:rPr>
        <w:t>amount</w:t>
      </w:r>
      <w:proofErr w:type="gramEnd"/>
      <w:r>
        <w:rPr>
          <w:lang w:val="en-GB"/>
        </w:rPr>
        <w:t xml:space="preserve"> of pairs</w:t>
      </w:r>
      <w:r w:rsidR="005031C6">
        <w:rPr>
          <w:lang w:val="en-GB"/>
        </w:rPr>
        <w:t xml:space="preserve"> and revealed numerous differences </w:t>
      </w:r>
      <w:r w:rsidR="005031C6">
        <w:rPr>
          <w:lang w:val="en-GB"/>
        </w:rPr>
        <w:lastRenderedPageBreak/>
        <w:t>between the EEA and EBAS data.</w:t>
      </w:r>
      <w:r>
        <w:rPr>
          <w:lang w:val="en-GB"/>
        </w:rPr>
        <w:t xml:space="preserve"> </w:t>
      </w:r>
      <w:r>
        <w:rPr>
          <w:lang w:val="en-GB"/>
        </w:rPr>
        <w:fldChar w:fldCharType="begin"/>
      </w:r>
      <w:r>
        <w:rPr>
          <w:lang w:val="en-GB"/>
        </w:rPr>
        <w:instrText xml:space="preserve"> REF _Ref149134249 </w:instrText>
      </w:r>
      <w:r>
        <w:rPr>
          <w:lang w:val="en-GB"/>
        </w:rPr>
        <w:fldChar w:fldCharType="separate"/>
      </w:r>
      <w:r w:rsidRPr="009D5F3B">
        <w:rPr>
          <w:lang w:val="en-GB"/>
        </w:rPr>
        <w:t xml:space="preserve">Figure </w:t>
      </w:r>
      <w:r>
        <w:rPr>
          <w:noProof/>
          <w:lang w:val="en-GB"/>
        </w:rPr>
        <w:t>1</w:t>
      </w:r>
      <w:r>
        <w:rPr>
          <w:lang w:val="en-GB"/>
        </w:rPr>
        <w:fldChar w:fldCharType="end"/>
      </w:r>
      <w:r>
        <w:rPr>
          <w:lang w:val="en-GB"/>
        </w:rPr>
        <w:t xml:space="preserve"> </w:t>
      </w:r>
      <w:r w:rsidR="005031C6">
        <w:rPr>
          <w:lang w:val="en-GB"/>
        </w:rPr>
        <w:t xml:space="preserve">- </w:t>
      </w:r>
      <w:r w:rsidR="005031C6">
        <w:rPr>
          <w:lang w:val="en-GB"/>
        </w:rPr>
        <w:fldChar w:fldCharType="begin"/>
      </w:r>
      <w:r w:rsidR="005031C6">
        <w:rPr>
          <w:lang w:val="en-GB"/>
        </w:rPr>
        <w:instrText xml:space="preserve"> REF _Ref149136661 </w:instrText>
      </w:r>
      <w:r w:rsidR="005031C6">
        <w:rPr>
          <w:lang w:val="en-GB"/>
        </w:rPr>
        <w:fldChar w:fldCharType="separate"/>
      </w:r>
      <w:r w:rsidR="005031C6" w:rsidRPr="00C5082C">
        <w:rPr>
          <w:lang w:val="en-GB"/>
        </w:rPr>
        <w:t xml:space="preserve">Figure </w:t>
      </w:r>
      <w:r w:rsidR="005031C6" w:rsidRPr="00C5082C">
        <w:rPr>
          <w:noProof/>
          <w:lang w:val="en-GB"/>
        </w:rPr>
        <w:t>4</w:t>
      </w:r>
      <w:r w:rsidR="005031C6">
        <w:rPr>
          <w:lang w:val="en-GB"/>
        </w:rPr>
        <w:fldChar w:fldCharType="end"/>
      </w:r>
      <w:r>
        <w:rPr>
          <w:lang w:val="en-GB"/>
        </w:rPr>
        <w:t xml:space="preserve"> </w:t>
      </w:r>
      <w:r w:rsidR="005031C6">
        <w:rPr>
          <w:lang w:val="en-GB"/>
        </w:rPr>
        <w:t xml:space="preserve">below </w:t>
      </w:r>
      <w:r>
        <w:rPr>
          <w:lang w:val="en-GB"/>
        </w:rPr>
        <w:t>show the two types of plots that were produced for all the pairs with r &lt; 0.999</w:t>
      </w:r>
      <w:r w:rsidR="001A1F79">
        <w:rPr>
          <w:lang w:val="en-GB"/>
        </w:rPr>
        <w:t xml:space="preserve">. </w:t>
      </w:r>
      <w:r w:rsidR="009644EC">
        <w:rPr>
          <w:lang w:val="en-GB"/>
        </w:rPr>
        <w:t xml:space="preserve">A zip file containing plots of all these EEA/EMEP station pairs is attached. </w:t>
      </w:r>
    </w:p>
    <w:p w14:paraId="708DAAFC" w14:textId="77777777" w:rsidR="009644EC" w:rsidRDefault="009644EC" w:rsidP="006C4D2F">
      <w:pPr>
        <w:rPr>
          <w:lang w:val="en-GB"/>
        </w:rPr>
      </w:pPr>
    </w:p>
    <w:p w14:paraId="0639659A" w14:textId="74957CD2" w:rsidR="00B267A1" w:rsidRDefault="00B267A1" w:rsidP="006C4D2F">
      <w:pPr>
        <w:rPr>
          <w:lang w:val="en-GB"/>
        </w:rPr>
      </w:pPr>
      <w:r>
        <w:rPr>
          <w:lang w:val="en-GB"/>
        </w:rPr>
        <w:t xml:space="preserve">Differences in the time series are seen to be due to all kinds of reasons; missing data in only one of the timeseries, individual datapoints that are flagged out in EBAS and not in EEA etc. </w:t>
      </w:r>
      <w:r>
        <w:rPr>
          <w:lang w:val="en-GB"/>
        </w:rPr>
        <w:fldChar w:fldCharType="begin"/>
      </w:r>
      <w:r>
        <w:rPr>
          <w:lang w:val="en-GB"/>
        </w:rPr>
        <w:instrText xml:space="preserve"> REF _Ref149134249 </w:instrText>
      </w:r>
      <w:r>
        <w:rPr>
          <w:lang w:val="en-GB"/>
        </w:rPr>
        <w:fldChar w:fldCharType="separate"/>
      </w:r>
      <w:r w:rsidRPr="009D5F3B">
        <w:rPr>
          <w:lang w:val="en-GB"/>
        </w:rPr>
        <w:t xml:space="preserve">Figure </w:t>
      </w:r>
      <w:r>
        <w:rPr>
          <w:noProof/>
          <w:lang w:val="en-GB"/>
        </w:rPr>
        <w:t>1</w:t>
      </w:r>
      <w:r>
        <w:rPr>
          <w:lang w:val="en-GB"/>
        </w:rPr>
        <w:fldChar w:fldCharType="end"/>
      </w:r>
      <w:r>
        <w:rPr>
          <w:lang w:val="en-GB"/>
        </w:rPr>
        <w:t xml:space="preserve">- </w:t>
      </w:r>
      <w:r>
        <w:rPr>
          <w:lang w:val="en-GB"/>
        </w:rPr>
        <w:fldChar w:fldCharType="begin"/>
      </w:r>
      <w:r>
        <w:rPr>
          <w:lang w:val="en-GB"/>
        </w:rPr>
        <w:instrText xml:space="preserve"> REF _Ref149136661 </w:instrText>
      </w:r>
      <w:r>
        <w:rPr>
          <w:lang w:val="en-GB"/>
        </w:rPr>
        <w:fldChar w:fldCharType="separate"/>
      </w:r>
      <w:r w:rsidRPr="00C5082C">
        <w:rPr>
          <w:lang w:val="en-GB"/>
        </w:rPr>
        <w:t xml:space="preserve">Figure </w:t>
      </w:r>
      <w:r w:rsidRPr="00C5082C">
        <w:rPr>
          <w:noProof/>
          <w:lang w:val="en-GB"/>
        </w:rPr>
        <w:t>4</w:t>
      </w:r>
      <w:r>
        <w:rPr>
          <w:lang w:val="en-GB"/>
        </w:rPr>
        <w:fldChar w:fldCharType="end"/>
      </w:r>
      <w:r>
        <w:rPr>
          <w:lang w:val="en-GB"/>
        </w:rPr>
        <w:t xml:space="preserve"> show some examples.</w:t>
      </w:r>
    </w:p>
    <w:p w14:paraId="6DA98FC2" w14:textId="78F66BE6" w:rsidR="00BF47D4" w:rsidRPr="00B11B60" w:rsidRDefault="0093228A" w:rsidP="00B11B60">
      <w:pPr>
        <w:pStyle w:val="Caption"/>
        <w:rPr>
          <w:lang w:val="en-GB"/>
        </w:rPr>
      </w:pPr>
      <w:r>
        <w:rPr>
          <w:lang w:val="en-GB"/>
        </w:rPr>
        <w:t xml:space="preserve"> </w:t>
      </w:r>
      <w:r w:rsidR="00B11B60">
        <w:rPr>
          <w:lang w:val="en-GB"/>
        </w:rPr>
        <w:t xml:space="preserve"> </w:t>
      </w:r>
    </w:p>
    <w:p w14:paraId="2D380AEE" w14:textId="5D7C4E7A" w:rsidR="00BF47D4" w:rsidRDefault="00EB2BE8">
      <w:r>
        <w:rPr>
          <w:noProof/>
        </w:rPr>
        <w:drawing>
          <wp:inline distT="0" distB="0" distL="0" distR="0" wp14:anchorId="04DB887F" wp14:editId="2A90BF1A">
            <wp:extent cx="6102350" cy="7626985"/>
            <wp:effectExtent l="0" t="0" r="0" b="0"/>
            <wp:docPr id="1952088707"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88707" name="Picture 4" descr="A screenshot of a grap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2350" cy="7626985"/>
                    </a:xfrm>
                    <a:prstGeom prst="rect">
                      <a:avLst/>
                    </a:prstGeom>
                  </pic:spPr>
                </pic:pic>
              </a:graphicData>
            </a:graphic>
          </wp:inline>
        </w:drawing>
      </w:r>
    </w:p>
    <w:p w14:paraId="3689218E" w14:textId="380A53F8" w:rsidR="009D5F3B" w:rsidRPr="009D5F3B" w:rsidRDefault="009D5F3B" w:rsidP="009D5F3B">
      <w:pPr>
        <w:pStyle w:val="Caption"/>
        <w:rPr>
          <w:lang w:val="en-GB"/>
        </w:rPr>
      </w:pPr>
      <w:bookmarkStart w:id="1" w:name="_Ref149134249"/>
      <w:r w:rsidRPr="009D5F3B">
        <w:rPr>
          <w:lang w:val="en-GB"/>
        </w:rPr>
        <w:lastRenderedPageBreak/>
        <w:t xml:space="preserve">Figure </w:t>
      </w:r>
      <w:r>
        <w:fldChar w:fldCharType="begin"/>
      </w:r>
      <w:r w:rsidRPr="009D5F3B">
        <w:rPr>
          <w:lang w:val="en-GB"/>
        </w:rPr>
        <w:instrText xml:space="preserve"> SEQ Figure \* ARABIC </w:instrText>
      </w:r>
      <w:r>
        <w:fldChar w:fldCharType="separate"/>
      </w:r>
      <w:r w:rsidR="00C5082C">
        <w:rPr>
          <w:noProof/>
          <w:lang w:val="en-GB"/>
        </w:rPr>
        <w:t>1</w:t>
      </w:r>
      <w:r>
        <w:fldChar w:fldCharType="end"/>
      </w:r>
      <w:bookmarkEnd w:id="1"/>
      <w:r w:rsidRPr="009D5F3B">
        <w:rPr>
          <w:lang w:val="en-GB"/>
        </w:rPr>
        <w:t>. hourly time series a</w:t>
      </w:r>
      <w:r>
        <w:rPr>
          <w:lang w:val="en-GB"/>
        </w:rPr>
        <w:t xml:space="preserve">s extracted from EBAS (blue) and EEA (red). The EBAS data have been multiplied with 1.1 to be able to see the actual data series. </w:t>
      </w:r>
      <w:r w:rsidR="00DD188F">
        <w:rPr>
          <w:lang w:val="en-GB"/>
        </w:rPr>
        <w:t xml:space="preserve">The site code, year, and month are given in the header. ‘dt’ means the time lag added to the EEA data to get the highest correlation coefficient that reflects uncertainties in the assumed time zone.  </w:t>
      </w:r>
    </w:p>
    <w:p w14:paraId="23551B02" w14:textId="7112147C" w:rsidR="009D5F3B" w:rsidRDefault="00EB2BE8">
      <w:r>
        <w:rPr>
          <w:noProof/>
        </w:rPr>
        <w:drawing>
          <wp:inline distT="0" distB="0" distL="0" distR="0" wp14:anchorId="5DA8CCBC" wp14:editId="0F4D7BBD">
            <wp:extent cx="6102350" cy="7626985"/>
            <wp:effectExtent l="0" t="0" r="0" b="0"/>
            <wp:docPr id="1743183226" name="Picture 5" descr="A grid of graph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83226" name="Picture 5" descr="A grid of graph paper&#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2350" cy="7626985"/>
                    </a:xfrm>
                    <a:prstGeom prst="rect">
                      <a:avLst/>
                    </a:prstGeom>
                  </pic:spPr>
                </pic:pic>
              </a:graphicData>
            </a:graphic>
          </wp:inline>
        </w:drawing>
      </w:r>
    </w:p>
    <w:p w14:paraId="04FB4A64" w14:textId="6D2B470F" w:rsidR="00F5795F" w:rsidRDefault="00F5795F" w:rsidP="00F5795F">
      <w:pPr>
        <w:pStyle w:val="Caption"/>
        <w:rPr>
          <w:lang w:val="en-GB"/>
        </w:rPr>
      </w:pPr>
      <w:bookmarkStart w:id="2" w:name="_Ref149136221"/>
      <w:r w:rsidRPr="00F5795F">
        <w:rPr>
          <w:lang w:val="en-GB"/>
        </w:rPr>
        <w:t xml:space="preserve">Figure </w:t>
      </w:r>
      <w:r>
        <w:fldChar w:fldCharType="begin"/>
      </w:r>
      <w:r w:rsidRPr="00F5795F">
        <w:rPr>
          <w:lang w:val="en-GB"/>
        </w:rPr>
        <w:instrText xml:space="preserve"> SEQ Figure \* ARABIC </w:instrText>
      </w:r>
      <w:r>
        <w:fldChar w:fldCharType="separate"/>
      </w:r>
      <w:r w:rsidR="00C5082C">
        <w:rPr>
          <w:noProof/>
          <w:lang w:val="en-GB"/>
        </w:rPr>
        <w:t>2</w:t>
      </w:r>
      <w:r>
        <w:fldChar w:fldCharType="end"/>
      </w:r>
      <w:bookmarkEnd w:id="2"/>
      <w:r w:rsidRPr="00F5795F">
        <w:rPr>
          <w:lang w:val="en-GB"/>
        </w:rPr>
        <w:t xml:space="preserve">. </w:t>
      </w:r>
      <w:r>
        <w:rPr>
          <w:lang w:val="en-GB"/>
        </w:rPr>
        <w:t>EEA t</w:t>
      </w:r>
      <w:r w:rsidRPr="00F5795F">
        <w:rPr>
          <w:lang w:val="en-GB"/>
        </w:rPr>
        <w:t>ime series of the s</w:t>
      </w:r>
      <w:r>
        <w:rPr>
          <w:lang w:val="en-GB"/>
        </w:rPr>
        <w:t xml:space="preserve">ame station as in </w:t>
      </w:r>
      <w:r>
        <w:rPr>
          <w:lang w:val="en-GB"/>
        </w:rPr>
        <w:fldChar w:fldCharType="begin"/>
      </w:r>
      <w:r>
        <w:rPr>
          <w:lang w:val="en-GB"/>
        </w:rPr>
        <w:instrText xml:space="preserve"> REF _Ref149134249 </w:instrText>
      </w:r>
      <w:r>
        <w:rPr>
          <w:lang w:val="en-GB"/>
        </w:rPr>
        <w:fldChar w:fldCharType="separate"/>
      </w:r>
      <w:r w:rsidRPr="009D5F3B">
        <w:rPr>
          <w:lang w:val="en-GB"/>
        </w:rPr>
        <w:t xml:space="preserve">Figure </w:t>
      </w:r>
      <w:r>
        <w:rPr>
          <w:noProof/>
          <w:lang w:val="en-GB"/>
        </w:rPr>
        <w:t>1</w:t>
      </w:r>
      <w:r>
        <w:rPr>
          <w:lang w:val="en-GB"/>
        </w:rPr>
        <w:fldChar w:fldCharType="end"/>
      </w:r>
      <w:r>
        <w:rPr>
          <w:lang w:val="en-GB"/>
        </w:rPr>
        <w:t xml:space="preserve"> where the colour indicates the difference to the matched EMEP site (EEA- EBAS). </w:t>
      </w:r>
    </w:p>
    <w:p w14:paraId="407D19D1" w14:textId="77777777" w:rsidR="001A1F79" w:rsidRDefault="001A1F79" w:rsidP="001A1F79">
      <w:pPr>
        <w:rPr>
          <w:lang w:val="en-GB"/>
        </w:rPr>
      </w:pPr>
    </w:p>
    <w:p w14:paraId="17B6C2A4" w14:textId="490A3133" w:rsidR="00C5082C" w:rsidRDefault="00C5082C" w:rsidP="001A1F79">
      <w:pPr>
        <w:rPr>
          <w:lang w:val="en-GB"/>
        </w:rPr>
      </w:pPr>
      <w:r>
        <w:rPr>
          <w:noProof/>
          <w:lang w:val="en-GB"/>
        </w:rPr>
        <w:lastRenderedPageBreak/>
        <w:drawing>
          <wp:inline distT="0" distB="0" distL="0" distR="0" wp14:anchorId="270E44D9" wp14:editId="6FDA228F">
            <wp:extent cx="6102350" cy="7626985"/>
            <wp:effectExtent l="0" t="0" r="0" b="0"/>
            <wp:docPr id="760014306"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14306" name="Picture 7" descr="A screenshot of a grap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2350" cy="7626985"/>
                    </a:xfrm>
                    <a:prstGeom prst="rect">
                      <a:avLst/>
                    </a:prstGeom>
                  </pic:spPr>
                </pic:pic>
              </a:graphicData>
            </a:graphic>
          </wp:inline>
        </w:drawing>
      </w:r>
    </w:p>
    <w:p w14:paraId="62232CD2" w14:textId="70CD968A" w:rsidR="00C5082C" w:rsidRPr="00C5082C" w:rsidRDefault="00C5082C" w:rsidP="00C5082C">
      <w:pPr>
        <w:pStyle w:val="Caption"/>
        <w:rPr>
          <w:lang w:val="en-GB"/>
        </w:rPr>
      </w:pPr>
      <w:r w:rsidRPr="00C5082C">
        <w:rPr>
          <w:lang w:val="en-GB"/>
        </w:rPr>
        <w:t xml:space="preserve">Figure </w:t>
      </w:r>
      <w:r>
        <w:fldChar w:fldCharType="begin"/>
      </w:r>
      <w:r w:rsidRPr="00C5082C">
        <w:rPr>
          <w:lang w:val="en-GB"/>
        </w:rPr>
        <w:instrText xml:space="preserve"> SEQ Figure \* ARABIC </w:instrText>
      </w:r>
      <w:r>
        <w:fldChar w:fldCharType="separate"/>
      </w:r>
      <w:r>
        <w:rPr>
          <w:noProof/>
          <w:lang w:val="en-GB"/>
        </w:rPr>
        <w:t>3</w:t>
      </w:r>
      <w:r>
        <w:fldChar w:fldCharType="end"/>
      </w:r>
      <w:r w:rsidRPr="00C5082C">
        <w:rPr>
          <w:lang w:val="en-GB"/>
        </w:rPr>
        <w:t xml:space="preserve">. Same as </w:t>
      </w:r>
      <w:r>
        <w:fldChar w:fldCharType="begin"/>
      </w:r>
      <w:r w:rsidRPr="00C5082C">
        <w:rPr>
          <w:lang w:val="en-GB"/>
        </w:rPr>
        <w:instrText xml:space="preserve"> REF _Ref149134249 </w:instrText>
      </w:r>
      <w:r>
        <w:fldChar w:fldCharType="separate"/>
      </w:r>
      <w:r w:rsidRPr="009D5F3B">
        <w:rPr>
          <w:lang w:val="en-GB"/>
        </w:rPr>
        <w:t xml:space="preserve">Figure </w:t>
      </w:r>
      <w:r>
        <w:rPr>
          <w:noProof/>
          <w:lang w:val="en-GB"/>
        </w:rPr>
        <w:t>1</w:t>
      </w:r>
      <w:r>
        <w:fldChar w:fldCharType="end"/>
      </w:r>
      <w:r w:rsidRPr="00C5082C">
        <w:rPr>
          <w:lang w:val="en-GB"/>
        </w:rPr>
        <w:t xml:space="preserve"> f</w:t>
      </w:r>
      <w:r>
        <w:rPr>
          <w:lang w:val="en-GB"/>
        </w:rPr>
        <w:t>or GB0048.</w:t>
      </w:r>
    </w:p>
    <w:p w14:paraId="0214062C" w14:textId="320D79AE" w:rsidR="00C5082C" w:rsidRDefault="00C5082C" w:rsidP="001A1F79">
      <w:pPr>
        <w:rPr>
          <w:lang w:val="en-GB"/>
        </w:rPr>
      </w:pPr>
      <w:r>
        <w:rPr>
          <w:noProof/>
          <w:lang w:val="en-GB"/>
        </w:rPr>
        <w:lastRenderedPageBreak/>
        <w:drawing>
          <wp:inline distT="0" distB="0" distL="0" distR="0" wp14:anchorId="4A01E306" wp14:editId="7025A93B">
            <wp:extent cx="6102350" cy="7626985"/>
            <wp:effectExtent l="0" t="0" r="0" b="0"/>
            <wp:docPr id="1886053081"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53081" name="Picture 8" descr="A screenshot of a grap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2350" cy="7626985"/>
                    </a:xfrm>
                    <a:prstGeom prst="rect">
                      <a:avLst/>
                    </a:prstGeom>
                  </pic:spPr>
                </pic:pic>
              </a:graphicData>
            </a:graphic>
          </wp:inline>
        </w:drawing>
      </w:r>
    </w:p>
    <w:p w14:paraId="704E8E75" w14:textId="6B3BCC9E" w:rsidR="00C5082C" w:rsidRPr="00C5082C" w:rsidRDefault="00C5082C" w:rsidP="00C5082C">
      <w:pPr>
        <w:pStyle w:val="Caption"/>
        <w:rPr>
          <w:lang w:val="en-GB"/>
        </w:rPr>
      </w:pPr>
      <w:bookmarkStart w:id="3" w:name="_Ref149136661"/>
      <w:r w:rsidRPr="00C5082C">
        <w:rPr>
          <w:lang w:val="en-GB"/>
        </w:rPr>
        <w:t xml:space="preserve">Figure </w:t>
      </w:r>
      <w:r>
        <w:fldChar w:fldCharType="begin"/>
      </w:r>
      <w:r w:rsidRPr="00C5082C">
        <w:rPr>
          <w:lang w:val="en-GB"/>
        </w:rPr>
        <w:instrText xml:space="preserve"> SEQ Figure \* ARABIC </w:instrText>
      </w:r>
      <w:r>
        <w:fldChar w:fldCharType="separate"/>
      </w:r>
      <w:r w:rsidRPr="00C5082C">
        <w:rPr>
          <w:noProof/>
          <w:lang w:val="en-GB"/>
        </w:rPr>
        <w:t>4</w:t>
      </w:r>
      <w:r>
        <w:fldChar w:fldCharType="end"/>
      </w:r>
      <w:bookmarkEnd w:id="3"/>
      <w:r w:rsidRPr="00C5082C">
        <w:rPr>
          <w:lang w:val="en-GB"/>
        </w:rPr>
        <w:t xml:space="preserve">. Same as </w:t>
      </w:r>
      <w:r>
        <w:fldChar w:fldCharType="begin"/>
      </w:r>
      <w:r w:rsidRPr="00C5082C">
        <w:rPr>
          <w:lang w:val="en-GB"/>
        </w:rPr>
        <w:instrText xml:space="preserve"> REF _Ref149136221 </w:instrText>
      </w:r>
      <w:r>
        <w:fldChar w:fldCharType="separate"/>
      </w:r>
      <w:r w:rsidRPr="00F5795F">
        <w:rPr>
          <w:lang w:val="en-GB"/>
        </w:rPr>
        <w:t xml:space="preserve">Figure </w:t>
      </w:r>
      <w:r>
        <w:rPr>
          <w:noProof/>
          <w:lang w:val="en-GB"/>
        </w:rPr>
        <w:t>2</w:t>
      </w:r>
      <w:r>
        <w:fldChar w:fldCharType="end"/>
      </w:r>
      <w:r w:rsidRPr="00C5082C">
        <w:rPr>
          <w:lang w:val="en-GB"/>
        </w:rPr>
        <w:t xml:space="preserve"> for G</w:t>
      </w:r>
      <w:r>
        <w:rPr>
          <w:lang w:val="en-GB"/>
        </w:rPr>
        <w:t>B0048.</w:t>
      </w:r>
    </w:p>
    <w:sectPr w:rsidR="00C5082C" w:rsidRPr="00C5082C" w:rsidSect="00DA1B73">
      <w:headerReference w:type="default" r:id="rId13"/>
      <w:footerReference w:type="default" r:id="rId14"/>
      <w:headerReference w:type="first" r:id="rId15"/>
      <w:footerReference w:type="first" r:id="rId16"/>
      <w:pgSz w:w="11907" w:h="16840" w:code="9"/>
      <w:pgMar w:top="1418" w:right="1021" w:bottom="851" w:left="1276" w:header="227" w:footer="284"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A6799" w14:textId="77777777" w:rsidR="007E7DFB" w:rsidRDefault="007E7DFB">
      <w:r>
        <w:separator/>
      </w:r>
    </w:p>
  </w:endnote>
  <w:endnote w:type="continuationSeparator" w:id="0">
    <w:p w14:paraId="603E5255" w14:textId="77777777" w:rsidR="007E7DFB" w:rsidRDefault="007E7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9B36" w14:textId="77777777" w:rsidR="00D75D9F" w:rsidRDefault="00D75D9F">
    <w:pPr>
      <w:pStyle w:val="Footer"/>
      <w:pBdr>
        <w:bottom w:val="none" w:sz="0" w:space="0" w:color="auto"/>
      </w:pBdr>
      <w:tabs>
        <w:tab w:val="left" w:pos="3402"/>
        <w:tab w:val="left" w:pos="5812"/>
        <w:tab w:val="left" w:pos="6521"/>
        <w:tab w:val="left" w:pos="8505"/>
      </w:tabs>
      <w:ind w:right="-710"/>
      <w:rPr>
        <w:sz w:val="24"/>
      </w:rPr>
    </w:pPr>
  </w:p>
  <w:p w14:paraId="42BF5224" w14:textId="77777777" w:rsidR="00D75D9F" w:rsidRDefault="00D75D9F">
    <w:pPr>
      <w:pStyle w:val="Footer"/>
      <w:pBdr>
        <w:bottom w:val="none" w:sz="0" w:space="0" w:color="auto"/>
      </w:pBdr>
      <w:tabs>
        <w:tab w:val="left" w:pos="3402"/>
        <w:tab w:val="left" w:pos="5812"/>
        <w:tab w:val="left" w:pos="6521"/>
        <w:tab w:val="left" w:pos="8505"/>
      </w:tabs>
      <w:ind w:right="-710"/>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6" w:type="dxa"/>
      <w:tblInd w:w="-993" w:type="dxa"/>
      <w:tblBorders>
        <w:top w:val="single" w:sz="6" w:space="0" w:color="auto"/>
      </w:tblBorders>
      <w:tblLayout w:type="fixed"/>
      <w:tblCellMar>
        <w:left w:w="0" w:type="dxa"/>
        <w:right w:w="0" w:type="dxa"/>
      </w:tblCellMar>
      <w:tblLook w:val="04A0" w:firstRow="1" w:lastRow="0" w:firstColumn="1" w:lastColumn="0" w:noHBand="0" w:noVBand="1"/>
    </w:tblPr>
    <w:tblGrid>
      <w:gridCol w:w="3545"/>
      <w:gridCol w:w="4252"/>
      <w:gridCol w:w="3119"/>
    </w:tblGrid>
    <w:tr w:rsidR="00CA20C4" w:rsidRPr="00BA45A8" w14:paraId="409BF4B9" w14:textId="77777777" w:rsidTr="00801603">
      <w:trPr>
        <w:trHeight w:val="1000"/>
      </w:trPr>
      <w:tc>
        <w:tcPr>
          <w:tcW w:w="3545" w:type="dxa"/>
          <w:tcBorders>
            <w:top w:val="single" w:sz="4" w:space="0" w:color="auto"/>
            <w:left w:val="nil"/>
            <w:bottom w:val="nil"/>
            <w:right w:val="nil"/>
          </w:tcBorders>
          <w:vAlign w:val="bottom"/>
          <w:hideMark/>
        </w:tcPr>
        <w:p w14:paraId="6CF6AE72" w14:textId="77777777" w:rsidR="00CA20C4" w:rsidRPr="00DA5B18" w:rsidRDefault="00CA20C4" w:rsidP="00CA20C4">
          <w:pPr>
            <w:pStyle w:val="Footer"/>
            <w:ind w:left="-1141" w:firstLine="1141"/>
            <w:rPr>
              <w:b/>
              <w:bCs/>
              <w:i/>
              <w:iCs/>
              <w:szCs w:val="16"/>
            </w:rPr>
          </w:pPr>
          <w:r w:rsidRPr="00DA5B18">
            <w:rPr>
              <w:b/>
              <w:bCs/>
              <w:i/>
              <w:iCs/>
              <w:szCs w:val="16"/>
            </w:rPr>
            <w:t>Hovedkontor / Main Office:</w:t>
          </w:r>
        </w:p>
        <w:p w14:paraId="4E8F4330" w14:textId="77777777" w:rsidR="00CA20C4" w:rsidRDefault="00CA20C4" w:rsidP="00CA20C4">
          <w:pPr>
            <w:pStyle w:val="Footer"/>
            <w:ind w:left="-1141" w:firstLine="1141"/>
            <w:rPr>
              <w:szCs w:val="16"/>
            </w:rPr>
          </w:pPr>
          <w:r>
            <w:rPr>
              <w:szCs w:val="16"/>
            </w:rPr>
            <w:t>Stiftelsen NILU</w:t>
          </w:r>
        </w:p>
        <w:p w14:paraId="69115CBB" w14:textId="77777777" w:rsidR="00CA20C4" w:rsidRPr="00BA45A8" w:rsidRDefault="00CA20C4" w:rsidP="00CA20C4">
          <w:pPr>
            <w:pStyle w:val="Footer"/>
            <w:ind w:left="-1141" w:firstLine="1141"/>
            <w:rPr>
              <w:szCs w:val="16"/>
            </w:rPr>
          </w:pPr>
          <w:r w:rsidRPr="00BA45A8">
            <w:rPr>
              <w:szCs w:val="16"/>
            </w:rPr>
            <w:t>PO Box 100</w:t>
          </w:r>
        </w:p>
        <w:p w14:paraId="5A1F5909" w14:textId="77777777" w:rsidR="00CA20C4" w:rsidRPr="009B1F11" w:rsidRDefault="00CA20C4" w:rsidP="00CA20C4">
          <w:pPr>
            <w:pStyle w:val="Footer"/>
            <w:ind w:left="-1141" w:firstLine="1141"/>
            <w:rPr>
              <w:szCs w:val="16"/>
              <w:lang w:val="en-US"/>
            </w:rPr>
          </w:pPr>
          <w:r w:rsidRPr="009B1F11">
            <w:rPr>
              <w:szCs w:val="16"/>
              <w:lang w:val="en-US"/>
            </w:rPr>
            <w:t>NO-2027 Kjeller, Norway</w:t>
          </w:r>
        </w:p>
        <w:p w14:paraId="7FA785B5" w14:textId="77777777" w:rsidR="00CA20C4" w:rsidRDefault="00CA20C4" w:rsidP="00CA20C4">
          <w:pPr>
            <w:pStyle w:val="Footer"/>
            <w:ind w:left="-1141" w:firstLine="1141"/>
            <w:rPr>
              <w:szCs w:val="16"/>
              <w:lang w:val="en-US"/>
            </w:rPr>
          </w:pPr>
          <w:proofErr w:type="spellStart"/>
          <w:r>
            <w:rPr>
              <w:szCs w:val="16"/>
              <w:lang w:val="en-US"/>
            </w:rPr>
            <w:t>Tlf</w:t>
          </w:r>
          <w:proofErr w:type="spellEnd"/>
          <w:r>
            <w:rPr>
              <w:szCs w:val="16"/>
              <w:lang w:val="en-US"/>
            </w:rPr>
            <w:t>. / Phone: +47 63 89 80 00</w:t>
          </w:r>
        </w:p>
      </w:tc>
      <w:tc>
        <w:tcPr>
          <w:tcW w:w="4252" w:type="dxa"/>
          <w:tcBorders>
            <w:top w:val="single" w:sz="4" w:space="0" w:color="auto"/>
            <w:left w:val="nil"/>
            <w:bottom w:val="nil"/>
            <w:right w:val="nil"/>
          </w:tcBorders>
          <w:vAlign w:val="bottom"/>
          <w:hideMark/>
        </w:tcPr>
        <w:p w14:paraId="58C16FFB" w14:textId="77777777" w:rsidR="00CA20C4" w:rsidRDefault="00CA20C4" w:rsidP="00CA20C4">
          <w:pPr>
            <w:pStyle w:val="Footer"/>
            <w:ind w:left="-1141" w:firstLine="1141"/>
            <w:rPr>
              <w:i/>
              <w:iCs/>
              <w:szCs w:val="16"/>
            </w:rPr>
          </w:pPr>
          <w:r>
            <w:rPr>
              <w:i/>
              <w:iCs/>
              <w:szCs w:val="16"/>
            </w:rPr>
            <w:t>Tromsø:</w:t>
          </w:r>
        </w:p>
        <w:p w14:paraId="0FF1DA83" w14:textId="77777777" w:rsidR="00CA20C4" w:rsidRDefault="00CA20C4" w:rsidP="00CA20C4">
          <w:pPr>
            <w:pStyle w:val="Footer"/>
            <w:ind w:left="-1141" w:firstLine="1141"/>
            <w:rPr>
              <w:szCs w:val="16"/>
            </w:rPr>
          </w:pPr>
          <w:r>
            <w:rPr>
              <w:szCs w:val="16"/>
            </w:rPr>
            <w:t>Stiftelsen NILU</w:t>
          </w:r>
        </w:p>
        <w:p w14:paraId="4C587D66" w14:textId="77777777" w:rsidR="00CA20C4" w:rsidRPr="00BA45A8" w:rsidRDefault="00CA20C4" w:rsidP="00CA20C4">
          <w:pPr>
            <w:pStyle w:val="Footer"/>
            <w:ind w:left="-1141" w:firstLine="1141"/>
            <w:rPr>
              <w:bCs/>
              <w:szCs w:val="16"/>
            </w:rPr>
          </w:pPr>
          <w:proofErr w:type="spellStart"/>
          <w:r w:rsidRPr="00BA45A8">
            <w:rPr>
              <w:szCs w:val="16"/>
            </w:rPr>
            <w:t>Framsenteret</w:t>
          </w:r>
          <w:proofErr w:type="spellEnd"/>
          <w:r w:rsidRPr="00BA45A8">
            <w:rPr>
              <w:szCs w:val="16"/>
            </w:rPr>
            <w:t xml:space="preserve"> / The Fram Centre </w:t>
          </w:r>
        </w:p>
        <w:p w14:paraId="79CF9987" w14:textId="77777777" w:rsidR="00CA20C4" w:rsidRDefault="00CA20C4" w:rsidP="00CA20C4">
          <w:pPr>
            <w:pStyle w:val="Footer"/>
            <w:ind w:left="-1141" w:firstLine="1141"/>
            <w:rPr>
              <w:szCs w:val="16"/>
              <w:lang w:val="en-US"/>
            </w:rPr>
          </w:pPr>
          <w:r>
            <w:rPr>
              <w:bCs/>
              <w:szCs w:val="16"/>
              <w:lang w:val="en-US"/>
            </w:rPr>
            <w:t xml:space="preserve">PO Box 6606 </w:t>
          </w:r>
          <w:proofErr w:type="spellStart"/>
          <w:r>
            <w:rPr>
              <w:bCs/>
              <w:szCs w:val="16"/>
              <w:lang w:val="en-US"/>
            </w:rPr>
            <w:t>Stakkevollan</w:t>
          </w:r>
          <w:proofErr w:type="spellEnd"/>
          <w:r>
            <w:rPr>
              <w:bCs/>
              <w:szCs w:val="16"/>
              <w:lang w:val="en-US"/>
            </w:rPr>
            <w:t xml:space="preserve">, </w:t>
          </w:r>
          <w:r>
            <w:rPr>
              <w:szCs w:val="16"/>
              <w:lang w:val="en-US"/>
            </w:rPr>
            <w:t>NO-9296 Tromsø, Norway</w:t>
          </w:r>
        </w:p>
      </w:tc>
      <w:tc>
        <w:tcPr>
          <w:tcW w:w="3119" w:type="dxa"/>
          <w:tcBorders>
            <w:top w:val="single" w:sz="4" w:space="0" w:color="auto"/>
            <w:left w:val="nil"/>
            <w:bottom w:val="nil"/>
            <w:right w:val="nil"/>
          </w:tcBorders>
          <w:vAlign w:val="bottom"/>
          <w:hideMark/>
        </w:tcPr>
        <w:p w14:paraId="2C41CA54" w14:textId="77777777" w:rsidR="00CA20C4" w:rsidRDefault="00CA20C4" w:rsidP="00CA20C4">
          <w:pPr>
            <w:pStyle w:val="Footer"/>
            <w:ind w:left="-1141" w:firstLine="1141"/>
            <w:rPr>
              <w:i/>
              <w:iCs/>
              <w:szCs w:val="16"/>
            </w:rPr>
          </w:pPr>
          <w:r>
            <w:rPr>
              <w:i/>
              <w:iCs/>
              <w:szCs w:val="16"/>
            </w:rPr>
            <w:t>Trondheim:</w:t>
          </w:r>
        </w:p>
        <w:p w14:paraId="72FBBCC6" w14:textId="77777777" w:rsidR="00CA20C4" w:rsidRDefault="00CA20C4" w:rsidP="00CA20C4">
          <w:pPr>
            <w:pStyle w:val="Footer"/>
            <w:ind w:left="-1141" w:firstLine="1141"/>
            <w:rPr>
              <w:szCs w:val="16"/>
            </w:rPr>
          </w:pPr>
          <w:r>
            <w:rPr>
              <w:szCs w:val="16"/>
            </w:rPr>
            <w:t>Stiftelsen NILU</w:t>
          </w:r>
        </w:p>
        <w:p w14:paraId="3E85E3FA" w14:textId="77777777" w:rsidR="00CA20C4" w:rsidRPr="00BA45A8" w:rsidRDefault="00CA20C4" w:rsidP="00CA20C4">
          <w:pPr>
            <w:pStyle w:val="Footer"/>
            <w:ind w:left="-1141" w:firstLine="1141"/>
            <w:rPr>
              <w:bCs/>
              <w:szCs w:val="16"/>
            </w:rPr>
          </w:pPr>
          <w:proofErr w:type="spellStart"/>
          <w:r>
            <w:rPr>
              <w:szCs w:val="16"/>
            </w:rPr>
            <w:t>Kjøpmannsgate</w:t>
          </w:r>
          <w:proofErr w:type="spellEnd"/>
          <w:r>
            <w:rPr>
              <w:szCs w:val="16"/>
            </w:rPr>
            <w:t xml:space="preserve"> 8</w:t>
          </w:r>
        </w:p>
        <w:p w14:paraId="3187C4F7" w14:textId="77777777" w:rsidR="00CA20C4" w:rsidRPr="00CA20C4" w:rsidRDefault="00CA20C4" w:rsidP="00CA20C4">
          <w:pPr>
            <w:pStyle w:val="Footer"/>
            <w:ind w:left="-1141" w:firstLine="1141"/>
            <w:rPr>
              <w:szCs w:val="16"/>
            </w:rPr>
          </w:pPr>
          <w:r w:rsidRPr="00CA20C4">
            <w:rPr>
              <w:szCs w:val="16"/>
            </w:rPr>
            <w:t>NO-7013 Trondheim, Norway</w:t>
          </w:r>
        </w:p>
      </w:tc>
    </w:tr>
    <w:tr w:rsidR="00CA20C4" w:rsidRPr="00BA45A8" w14:paraId="5E2C7FD4" w14:textId="77777777" w:rsidTr="00801603">
      <w:trPr>
        <w:trHeight w:val="138"/>
      </w:trPr>
      <w:tc>
        <w:tcPr>
          <w:tcW w:w="3545" w:type="dxa"/>
          <w:tcBorders>
            <w:top w:val="nil"/>
            <w:left w:val="nil"/>
            <w:bottom w:val="nil"/>
            <w:right w:val="nil"/>
          </w:tcBorders>
          <w:vAlign w:val="bottom"/>
        </w:tcPr>
        <w:p w14:paraId="3A083181" w14:textId="77777777" w:rsidR="00CA20C4" w:rsidRPr="00BA45A8" w:rsidRDefault="00CA20C4" w:rsidP="00CA20C4">
          <w:pPr>
            <w:pStyle w:val="Footer"/>
            <w:ind w:left="-1141" w:firstLine="1141"/>
            <w:jc w:val="both"/>
            <w:rPr>
              <w:i/>
              <w:iCs/>
              <w:szCs w:val="16"/>
              <w:lang w:val="en-US"/>
            </w:rPr>
          </w:pPr>
          <w:r>
            <w:rPr>
              <w:b/>
              <w:bCs/>
              <w:szCs w:val="16"/>
              <w:lang w:val="en-US"/>
            </w:rPr>
            <w:t xml:space="preserve">E-mail:  </w:t>
          </w:r>
          <w:hyperlink r:id="rId1" w:history="1">
            <w:r w:rsidRPr="004B3E3F">
              <w:rPr>
                <w:rStyle w:val="Hyperlink"/>
                <w:szCs w:val="16"/>
                <w:lang w:val="en-US"/>
              </w:rPr>
              <w:t>nilu@nilu.no</w:t>
            </w:r>
          </w:hyperlink>
        </w:p>
      </w:tc>
      <w:tc>
        <w:tcPr>
          <w:tcW w:w="4252" w:type="dxa"/>
          <w:tcBorders>
            <w:top w:val="nil"/>
            <w:left w:val="nil"/>
            <w:bottom w:val="nil"/>
            <w:right w:val="nil"/>
          </w:tcBorders>
          <w:vAlign w:val="bottom"/>
        </w:tcPr>
        <w:p w14:paraId="675FE299" w14:textId="77777777" w:rsidR="00CA20C4" w:rsidRPr="00BA45A8" w:rsidRDefault="00CA20C4" w:rsidP="00CA20C4">
          <w:pPr>
            <w:pStyle w:val="Footer"/>
            <w:ind w:left="-1141" w:firstLine="1141"/>
            <w:rPr>
              <w:i/>
              <w:iCs/>
              <w:szCs w:val="16"/>
              <w:lang w:val="en-US"/>
            </w:rPr>
          </w:pPr>
          <w:r w:rsidRPr="00DA5B18">
            <w:rPr>
              <w:b/>
              <w:bCs/>
              <w:szCs w:val="16"/>
              <w:lang w:val="en-US"/>
            </w:rPr>
            <w:t>Internet:</w:t>
          </w:r>
          <w:r>
            <w:rPr>
              <w:szCs w:val="16"/>
              <w:lang w:val="en-US"/>
            </w:rPr>
            <w:t xml:space="preserve"> </w:t>
          </w:r>
          <w:r w:rsidRPr="00BA45A8">
            <w:rPr>
              <w:szCs w:val="16"/>
              <w:lang w:val="en-US"/>
            </w:rPr>
            <w:t xml:space="preserve"> </w:t>
          </w:r>
          <w:hyperlink r:id="rId2" w:history="1">
            <w:r w:rsidRPr="00BA45A8">
              <w:rPr>
                <w:rStyle w:val="Hyperlink"/>
                <w:szCs w:val="16"/>
                <w:lang w:val="en-US"/>
              </w:rPr>
              <w:t>www.nilu.no</w:t>
            </w:r>
          </w:hyperlink>
        </w:p>
      </w:tc>
      <w:tc>
        <w:tcPr>
          <w:tcW w:w="3119" w:type="dxa"/>
          <w:tcBorders>
            <w:top w:val="nil"/>
            <w:left w:val="nil"/>
            <w:bottom w:val="nil"/>
            <w:right w:val="nil"/>
          </w:tcBorders>
          <w:vAlign w:val="bottom"/>
        </w:tcPr>
        <w:p w14:paraId="64850562" w14:textId="77777777" w:rsidR="00CA20C4" w:rsidRPr="00BA45A8" w:rsidRDefault="00CA20C4" w:rsidP="00CA20C4">
          <w:pPr>
            <w:pStyle w:val="Footer"/>
            <w:ind w:left="-1141" w:firstLine="1141"/>
            <w:rPr>
              <w:i/>
              <w:iCs/>
              <w:szCs w:val="16"/>
              <w:lang w:val="en-US"/>
            </w:rPr>
          </w:pPr>
          <w:r w:rsidRPr="00DA5B18">
            <w:rPr>
              <w:b/>
              <w:bCs/>
              <w:szCs w:val="16"/>
              <w:lang w:val="en-US"/>
            </w:rPr>
            <w:t xml:space="preserve">Org.nr. / Enterprise no.: </w:t>
          </w:r>
          <w:r>
            <w:rPr>
              <w:szCs w:val="16"/>
              <w:lang w:val="en-US"/>
            </w:rPr>
            <w:t xml:space="preserve"> </w:t>
          </w:r>
          <w:r w:rsidRPr="00BA45A8">
            <w:rPr>
              <w:szCs w:val="16"/>
              <w:lang w:val="en-US"/>
            </w:rPr>
            <w:t>941 705 561</w:t>
          </w:r>
        </w:p>
      </w:tc>
    </w:tr>
  </w:tbl>
  <w:p w14:paraId="6C30D230" w14:textId="77777777" w:rsidR="00D75D9F" w:rsidRPr="00676565" w:rsidRDefault="00D75D9F">
    <w:pPr>
      <w:pStyle w:val="Footer"/>
      <w:pBdr>
        <w:bottom w:val="none" w:sz="0" w:space="0" w:color="auto"/>
      </w:pBdr>
      <w:tabs>
        <w:tab w:val="right" w:pos="9498"/>
      </w:tabs>
      <w:spacing w:after="80"/>
      <w:ind w:right="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B77FD" w14:textId="77777777" w:rsidR="007E7DFB" w:rsidRDefault="007E7DFB">
      <w:r>
        <w:separator/>
      </w:r>
    </w:p>
  </w:footnote>
  <w:footnote w:type="continuationSeparator" w:id="0">
    <w:p w14:paraId="514A91C8" w14:textId="77777777" w:rsidR="007E7DFB" w:rsidRDefault="007E7D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1E3D" w14:textId="77777777" w:rsidR="00D75D9F" w:rsidRDefault="00D75D9F">
    <w:pPr>
      <w:pStyle w:val="Head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C07CD" w14:textId="77777777" w:rsidR="00D75D9F" w:rsidRDefault="00D81849" w:rsidP="000C783B">
    <w:pPr>
      <w:pStyle w:val="Header"/>
      <w:tabs>
        <w:tab w:val="clear" w:pos="4252"/>
        <w:tab w:val="clear" w:pos="8504"/>
      </w:tabs>
      <w:spacing w:after="720"/>
      <w:ind w:right="821"/>
      <w:rPr>
        <w:sz w:val="26"/>
        <w:lang w:val="en-GB"/>
      </w:rPr>
    </w:pPr>
    <w:r>
      <w:rPr>
        <w:noProof/>
      </w:rPr>
      <w:drawing>
        <wp:anchor distT="0" distB="0" distL="114300" distR="114300" simplePos="0" relativeHeight="251660288" behindDoc="0" locked="0" layoutInCell="1" allowOverlap="1" wp14:anchorId="65116914" wp14:editId="67F915EE">
          <wp:simplePos x="0" y="0"/>
          <wp:positionH relativeFrom="column">
            <wp:posOffset>-19685</wp:posOffset>
          </wp:positionH>
          <wp:positionV relativeFrom="paragraph">
            <wp:posOffset>436880</wp:posOffset>
          </wp:positionV>
          <wp:extent cx="476250" cy="571500"/>
          <wp:effectExtent l="0" t="0" r="0" b="0"/>
          <wp:wrapSquare wrapText="bothSides"/>
          <wp:docPr id="9600473" name="Picture 1" descr="A logo with a city sky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473" name="Picture 1" descr="A logo with a city sky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76250" cy="571500"/>
                  </a:xfrm>
                  <a:prstGeom prst="rect">
                    <a:avLst/>
                  </a:prstGeom>
                </pic:spPr>
              </pic:pic>
            </a:graphicData>
          </a:graphic>
        </wp:anchor>
      </w:drawing>
    </w:r>
  </w:p>
  <w:p w14:paraId="23543FA2" w14:textId="77777777" w:rsidR="00DA1B73" w:rsidRDefault="00DA1B73" w:rsidP="000C783B">
    <w:pPr>
      <w:jc w:val="center"/>
      <w:rPr>
        <w:rFonts w:ascii="Cambria" w:hAnsi="Cambria"/>
        <w:sz w:val="48"/>
        <w:szCs w:val="48"/>
      </w:rPr>
    </w:pPr>
  </w:p>
  <w:p w14:paraId="7219DC93" w14:textId="77777777" w:rsidR="00DA1B73" w:rsidRDefault="00DA1B73" w:rsidP="000C783B">
    <w:pPr>
      <w:jc w:val="center"/>
      <w:rPr>
        <w:rFonts w:ascii="Cambria" w:hAnsi="Cambria"/>
        <w:sz w:val="48"/>
        <w:szCs w:val="48"/>
      </w:rPr>
    </w:pPr>
  </w:p>
  <w:p w14:paraId="652FF27B" w14:textId="77777777" w:rsidR="00D75D9F" w:rsidRPr="000C783B" w:rsidRDefault="002E0391" w:rsidP="000C783B">
    <w:pPr>
      <w:jc w:val="center"/>
      <w:rPr>
        <w:rFonts w:ascii="Cambria" w:hAnsi="Cambria"/>
        <w:sz w:val="48"/>
        <w:szCs w:val="48"/>
      </w:rPr>
    </w:pPr>
    <w:r>
      <w:rPr>
        <w:rFonts w:ascii="Cambria" w:hAnsi="Cambria"/>
        <w:sz w:val="48"/>
        <w:szCs w:val="48"/>
      </w:rPr>
      <w:t>MEMO</w:t>
    </w:r>
  </w:p>
  <w:p w14:paraId="7B7634EB" w14:textId="77777777" w:rsidR="00D75D9F" w:rsidRDefault="00D75D9F">
    <w:pPr>
      <w:pStyle w:val="Header"/>
    </w:pPr>
  </w:p>
  <w:p w14:paraId="00D90C38" w14:textId="77777777" w:rsidR="00D75D9F" w:rsidRDefault="00D7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614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1E4EAC"/>
    <w:multiLevelType w:val="multilevel"/>
    <w:tmpl w:val="0E98333E"/>
    <w:lvl w:ilvl="0">
      <w:start w:val="1"/>
      <w:numFmt w:val="decimal"/>
      <w:pStyle w:val="Heading1"/>
      <w:lvlText w:val="%1"/>
      <w:lvlJc w:val="left"/>
      <w:pPr>
        <w:tabs>
          <w:tab w:val="num" w:pos="360"/>
        </w:tabs>
        <w:ind w:left="0" w:firstLine="0"/>
      </w:pPr>
    </w:lvl>
    <w:lvl w:ilvl="1">
      <w:start w:val="1"/>
      <w:numFmt w:val="decimal"/>
      <w:pStyle w:val="Heading2"/>
      <w:lvlText w:val="%1.%2"/>
      <w:lvlJc w:val="left"/>
      <w:pPr>
        <w:tabs>
          <w:tab w:val="num" w:pos="0"/>
        </w:tabs>
        <w:ind w:left="0" w:firstLine="0"/>
      </w:p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0"/>
        </w:tabs>
        <w:ind w:left="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2" w15:restartNumberingAfterBreak="0">
    <w:nsid w:val="287C6A5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56430395"/>
    <w:multiLevelType w:val="singleLevel"/>
    <w:tmpl w:val="95FC77B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57261F60"/>
    <w:multiLevelType w:val="singleLevel"/>
    <w:tmpl w:val="2B920B2A"/>
    <w:lvl w:ilvl="0">
      <w:start w:val="1"/>
      <w:numFmt w:val="bullet"/>
      <w:pStyle w:val="Bulletlisthanging"/>
      <w:lvlText w:val=""/>
      <w:lvlJc w:val="left"/>
      <w:pPr>
        <w:tabs>
          <w:tab w:val="num" w:pos="360"/>
        </w:tabs>
        <w:ind w:left="360" w:hanging="360"/>
      </w:pPr>
      <w:rPr>
        <w:rFonts w:ascii="Symbol" w:hAnsi="Symbol" w:hint="default"/>
      </w:rPr>
    </w:lvl>
  </w:abstractNum>
  <w:num w:numId="1" w16cid:durableId="2023627006">
    <w:abstractNumId w:val="3"/>
  </w:num>
  <w:num w:numId="2" w16cid:durableId="1433162530">
    <w:abstractNumId w:val="4"/>
  </w:num>
  <w:num w:numId="3" w16cid:durableId="535698250">
    <w:abstractNumId w:val="0"/>
  </w:num>
  <w:num w:numId="4" w16cid:durableId="742869284">
    <w:abstractNumId w:val="2"/>
  </w:num>
  <w:num w:numId="5" w16cid:durableId="966010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proofState w:spelling="clean" w:grammar="clean"/>
  <w:attachedTemplate r:id="rId1"/>
  <w:defaultTabStop w:val="720"/>
  <w:hyphenationZone w:val="425"/>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DFB"/>
    <w:rsid w:val="00041B05"/>
    <w:rsid w:val="000C783B"/>
    <w:rsid w:val="000E50F4"/>
    <w:rsid w:val="001A1F79"/>
    <w:rsid w:val="00206867"/>
    <w:rsid w:val="00263949"/>
    <w:rsid w:val="002E0391"/>
    <w:rsid w:val="003264AF"/>
    <w:rsid w:val="003264C6"/>
    <w:rsid w:val="003972D5"/>
    <w:rsid w:val="003E62BC"/>
    <w:rsid w:val="00464CF3"/>
    <w:rsid w:val="004E0AD5"/>
    <w:rsid w:val="004F4AC5"/>
    <w:rsid w:val="005031C6"/>
    <w:rsid w:val="005A5CB9"/>
    <w:rsid w:val="00643FCC"/>
    <w:rsid w:val="00676565"/>
    <w:rsid w:val="006B7ABA"/>
    <w:rsid w:val="006C4D2F"/>
    <w:rsid w:val="00747102"/>
    <w:rsid w:val="007E7DFB"/>
    <w:rsid w:val="007F01B9"/>
    <w:rsid w:val="008006E5"/>
    <w:rsid w:val="00833347"/>
    <w:rsid w:val="008343C0"/>
    <w:rsid w:val="0093228A"/>
    <w:rsid w:val="009334B5"/>
    <w:rsid w:val="009644EC"/>
    <w:rsid w:val="00990009"/>
    <w:rsid w:val="009B6077"/>
    <w:rsid w:val="009D5F3B"/>
    <w:rsid w:val="00A22F66"/>
    <w:rsid w:val="00A97CE0"/>
    <w:rsid w:val="00AA442B"/>
    <w:rsid w:val="00AD30BE"/>
    <w:rsid w:val="00AF1647"/>
    <w:rsid w:val="00B11B60"/>
    <w:rsid w:val="00B267A1"/>
    <w:rsid w:val="00B52D3D"/>
    <w:rsid w:val="00BF47D4"/>
    <w:rsid w:val="00C5082C"/>
    <w:rsid w:val="00CA20C4"/>
    <w:rsid w:val="00CB147C"/>
    <w:rsid w:val="00D1631D"/>
    <w:rsid w:val="00D75D9F"/>
    <w:rsid w:val="00D81849"/>
    <w:rsid w:val="00DA1B73"/>
    <w:rsid w:val="00DD188F"/>
    <w:rsid w:val="00DD52C4"/>
    <w:rsid w:val="00E656D7"/>
    <w:rsid w:val="00EB2BE8"/>
    <w:rsid w:val="00EC2359"/>
    <w:rsid w:val="00F10824"/>
    <w:rsid w:val="00F418B7"/>
    <w:rsid w:val="00F54EAA"/>
    <w:rsid w:val="00F5795F"/>
    <w:rsid w:val="00F807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A884D"/>
  <w15:docId w15:val="{B1B472AB-B52D-4C32-8085-80388F58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83B"/>
    <w:rPr>
      <w:rFonts w:ascii="Calibri" w:hAnsi="Calibri"/>
      <w:sz w:val="22"/>
      <w:lang w:eastAsia="en-US"/>
    </w:rPr>
  </w:style>
  <w:style w:type="paragraph" w:styleId="Heading1">
    <w:name w:val="heading 1"/>
    <w:basedOn w:val="Normal"/>
    <w:next w:val="Normal"/>
    <w:qFormat/>
    <w:pPr>
      <w:keepNext/>
      <w:numPr>
        <w:numId w:val="5"/>
      </w:numPr>
      <w:tabs>
        <w:tab w:val="clear" w:pos="360"/>
        <w:tab w:val="left" w:pos="284"/>
      </w:tabs>
      <w:spacing w:after="120"/>
      <w:ind w:left="284" w:hanging="284"/>
      <w:outlineLvl w:val="0"/>
    </w:pPr>
    <w:rPr>
      <w:b/>
    </w:rPr>
  </w:style>
  <w:style w:type="paragraph" w:styleId="Heading2">
    <w:name w:val="heading 2"/>
    <w:basedOn w:val="Heading1"/>
    <w:next w:val="Normal"/>
    <w:qFormat/>
    <w:pPr>
      <w:numPr>
        <w:ilvl w:val="1"/>
      </w:numPr>
      <w:tabs>
        <w:tab w:val="clear" w:pos="0"/>
        <w:tab w:val="clear" w:pos="284"/>
        <w:tab w:val="left" w:pos="425"/>
      </w:tabs>
      <w:ind w:left="425" w:hanging="425"/>
      <w:outlineLvl w:val="1"/>
    </w:pPr>
    <w:rPr>
      <w:i/>
    </w:rPr>
  </w:style>
  <w:style w:type="paragraph" w:styleId="Heading3">
    <w:name w:val="heading 3"/>
    <w:basedOn w:val="Heading2"/>
    <w:next w:val="Normal"/>
    <w:qFormat/>
    <w:pPr>
      <w:numPr>
        <w:ilvl w:val="2"/>
      </w:numPr>
      <w:tabs>
        <w:tab w:val="clear" w:pos="0"/>
        <w:tab w:val="clear" w:pos="425"/>
        <w:tab w:val="left" w:pos="567"/>
      </w:tabs>
      <w:ind w:left="567" w:hanging="567"/>
      <w:outlineLvl w:val="2"/>
    </w:pPr>
  </w:style>
  <w:style w:type="paragraph" w:styleId="Heading4">
    <w:name w:val="heading 4"/>
    <w:basedOn w:val="Heading3"/>
    <w:next w:val="Normal"/>
    <w:qFormat/>
    <w:pPr>
      <w:numPr>
        <w:ilvl w:val="3"/>
      </w:numPr>
      <w:tabs>
        <w:tab w:val="clear" w:pos="0"/>
        <w:tab w:val="clear" w:pos="567"/>
        <w:tab w:val="left" w:pos="851"/>
      </w:tabs>
      <w:ind w:left="851" w:hanging="851"/>
      <w:outlineLvl w:val="3"/>
    </w:pPr>
  </w:style>
  <w:style w:type="paragraph" w:styleId="Heading5">
    <w:name w:val="heading 5"/>
    <w:basedOn w:val="Heading4"/>
    <w:next w:val="Normal"/>
    <w:qFormat/>
    <w:pPr>
      <w:numPr>
        <w:ilvl w:val="4"/>
      </w:numPr>
      <w:tabs>
        <w:tab w:val="clear" w:pos="0"/>
        <w:tab w:val="clear" w:pos="851"/>
        <w:tab w:val="left" w:pos="992"/>
      </w:tabs>
      <w:ind w:left="992" w:hanging="992"/>
      <w:outlineLvl w:val="4"/>
    </w:pPr>
  </w:style>
  <w:style w:type="paragraph" w:styleId="Heading6">
    <w:name w:val="heading 6"/>
    <w:basedOn w:val="Heading5"/>
    <w:next w:val="Normal"/>
    <w:qFormat/>
    <w:pPr>
      <w:numPr>
        <w:ilvl w:val="5"/>
      </w:numPr>
      <w:tabs>
        <w:tab w:val="clear" w:pos="0"/>
        <w:tab w:val="clear" w:pos="992"/>
        <w:tab w:val="left" w:pos="1134"/>
      </w:tabs>
      <w:ind w:left="1134" w:hanging="1134"/>
      <w:outlineLvl w:val="5"/>
    </w:pPr>
  </w:style>
  <w:style w:type="paragraph" w:styleId="Heading7">
    <w:name w:val="heading 7"/>
    <w:basedOn w:val="Heading6"/>
    <w:next w:val="Normal"/>
    <w:qFormat/>
    <w:pPr>
      <w:numPr>
        <w:ilvl w:val="6"/>
      </w:numPr>
      <w:tabs>
        <w:tab w:val="clear" w:pos="0"/>
        <w:tab w:val="clear" w:pos="1134"/>
        <w:tab w:val="left" w:pos="1276"/>
      </w:tabs>
      <w:ind w:left="1276" w:hanging="1276"/>
      <w:outlineLvl w:val="6"/>
    </w:pPr>
    <w:rPr>
      <w:b w:val="0"/>
      <w:i w:val="0"/>
    </w:rPr>
  </w:style>
  <w:style w:type="paragraph" w:styleId="Heading8">
    <w:name w:val="heading 8"/>
    <w:basedOn w:val="Heading7"/>
    <w:next w:val="Normal"/>
    <w:qFormat/>
    <w:pPr>
      <w:numPr>
        <w:ilvl w:val="7"/>
      </w:numPr>
      <w:tabs>
        <w:tab w:val="clear" w:pos="0"/>
        <w:tab w:val="clear" w:pos="1276"/>
        <w:tab w:val="left" w:pos="1418"/>
      </w:tabs>
      <w:ind w:left="1418" w:hanging="1418"/>
      <w:outlineLvl w:val="7"/>
    </w:pPr>
    <w:rPr>
      <w:i/>
    </w:rPr>
  </w:style>
  <w:style w:type="paragraph" w:styleId="Heading9">
    <w:name w:val="heading 9"/>
    <w:basedOn w:val="Heading8"/>
    <w:next w:val="Normal"/>
    <w:qFormat/>
    <w:pPr>
      <w:numPr>
        <w:ilvl w:val="8"/>
      </w:numPr>
      <w:tabs>
        <w:tab w:val="clear" w:pos="0"/>
        <w:tab w:val="clear" w:pos="1418"/>
        <w:tab w:val="left" w:pos="1701"/>
      </w:tabs>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09"/>
    </w:pPr>
  </w:style>
  <w:style w:type="paragraph" w:styleId="Footer">
    <w:name w:val="footer"/>
    <w:basedOn w:val="Normal"/>
    <w:link w:val="FooterChar"/>
    <w:uiPriority w:val="99"/>
    <w:pPr>
      <w:pBdr>
        <w:bottom w:val="single" w:sz="6" w:space="1" w:color="auto"/>
      </w:pBdr>
      <w:tabs>
        <w:tab w:val="left" w:pos="709"/>
        <w:tab w:val="left" w:pos="3969"/>
        <w:tab w:val="left" w:pos="4678"/>
        <w:tab w:val="left" w:pos="6804"/>
      </w:tabs>
      <w:ind w:right="-284"/>
    </w:pPr>
    <w:rPr>
      <w:sz w:val="16"/>
    </w:rPr>
  </w:style>
  <w:style w:type="paragraph" w:styleId="Header">
    <w:name w:val="header"/>
    <w:basedOn w:val="Normal"/>
    <w:link w:val="HeaderChar"/>
    <w:uiPriority w:val="99"/>
    <w:pPr>
      <w:tabs>
        <w:tab w:val="center" w:pos="4252"/>
        <w:tab w:val="right" w:pos="8504"/>
      </w:tabs>
    </w:pPr>
    <w:rPr>
      <w:sz w:val="20"/>
    </w:rPr>
  </w:style>
  <w:style w:type="character" w:styleId="PageNumber">
    <w:name w:val="page number"/>
    <w:semiHidden/>
    <w:rPr>
      <w:rFonts w:ascii="Times New Roman" w:hAnsi="Times New Roman"/>
      <w:sz w:val="24"/>
      <w:effect w:val="none"/>
    </w:rPr>
  </w:style>
  <w:style w:type="paragraph" w:customStyle="1" w:styleId="Ref">
    <w:name w:val="Ref"/>
    <w:basedOn w:val="Normal"/>
    <w:next w:val="Normal"/>
  </w:style>
  <w:style w:type="paragraph" w:customStyle="1" w:styleId="Bulletlisthanging">
    <w:name w:val="Bullet list hanging"/>
    <w:basedOn w:val="Normal"/>
    <w:next w:val="Normal"/>
    <w:pPr>
      <w:numPr>
        <w:numId w:val="2"/>
      </w:numPr>
      <w:tabs>
        <w:tab w:val="left" w:pos="284"/>
        <w:tab w:val="left" w:pos="567"/>
      </w:tabs>
    </w:pPr>
  </w:style>
  <w:style w:type="paragraph" w:customStyle="1" w:styleId="Brodtekst">
    <w:name w:val="Brodtekst"/>
    <w:basedOn w:val="Normal"/>
    <w:pPr>
      <w:spacing w:after="120"/>
    </w:pPr>
  </w:style>
  <w:style w:type="paragraph" w:customStyle="1" w:styleId="Adresse">
    <w:name w:val="Adresse"/>
    <w:basedOn w:val="Normal"/>
    <w:next w:val="Normal"/>
  </w:style>
  <w:style w:type="paragraph" w:customStyle="1" w:styleId="Dato">
    <w:name w:val="Dato"/>
    <w:basedOn w:val="Ref"/>
    <w:next w:val="Normal"/>
  </w:style>
  <w:style w:type="paragraph" w:styleId="Title">
    <w:name w:val="Title"/>
    <w:basedOn w:val="Normal"/>
    <w:qFormat/>
    <w:rsid w:val="007F01B9"/>
    <w:pPr>
      <w:spacing w:before="240" w:after="240"/>
      <w:outlineLvl w:val="0"/>
    </w:pPr>
    <w:rPr>
      <w:b/>
      <w:kern w:val="28"/>
      <w:sz w:val="28"/>
    </w:rPr>
  </w:style>
  <w:style w:type="character" w:styleId="Hyperlink">
    <w:name w:val="Hyperlink"/>
    <w:rPr>
      <w:color w:val="0000FF"/>
      <w:u w:val="single"/>
    </w:rPr>
  </w:style>
  <w:style w:type="paragraph" w:customStyle="1" w:styleId="heading">
    <w:name w:val="heading"/>
    <w:basedOn w:val="Normal"/>
    <w:next w:val="Normal"/>
    <w:pPr>
      <w:keepNext/>
      <w:overflowPunct w:val="0"/>
      <w:autoSpaceDE w:val="0"/>
      <w:autoSpaceDN w:val="0"/>
      <w:adjustRightInd w:val="0"/>
      <w:spacing w:after="240"/>
      <w:jc w:val="both"/>
      <w:textAlignment w:val="baseline"/>
    </w:pPr>
    <w:rPr>
      <w:rFonts w:ascii="Times" w:hAnsi="Times"/>
      <w:b/>
      <w:sz w:val="28"/>
    </w:rPr>
  </w:style>
  <w:style w:type="character" w:customStyle="1" w:styleId="FooterChar">
    <w:name w:val="Footer Char"/>
    <w:link w:val="Footer"/>
    <w:uiPriority w:val="99"/>
    <w:rsid w:val="00AA442B"/>
    <w:rPr>
      <w:rFonts w:ascii="Times New Roman" w:hAnsi="Times New Roman"/>
      <w:sz w:val="16"/>
      <w:lang w:val="nb-NO" w:eastAsia="en-US"/>
    </w:rPr>
  </w:style>
  <w:style w:type="paragraph" w:styleId="BalloonText">
    <w:name w:val="Balloon Text"/>
    <w:basedOn w:val="Normal"/>
    <w:link w:val="BalloonTextChar"/>
    <w:uiPriority w:val="99"/>
    <w:semiHidden/>
    <w:unhideWhenUsed/>
    <w:rsid w:val="007F01B9"/>
    <w:rPr>
      <w:rFonts w:ascii="Tahoma" w:hAnsi="Tahoma" w:cs="Tahoma"/>
      <w:sz w:val="16"/>
      <w:szCs w:val="16"/>
    </w:rPr>
  </w:style>
  <w:style w:type="character" w:customStyle="1" w:styleId="BalloonTextChar">
    <w:name w:val="Balloon Text Char"/>
    <w:link w:val="BalloonText"/>
    <w:uiPriority w:val="99"/>
    <w:semiHidden/>
    <w:rsid w:val="007F01B9"/>
    <w:rPr>
      <w:rFonts w:ascii="Tahoma" w:hAnsi="Tahoma" w:cs="Tahoma"/>
      <w:sz w:val="16"/>
      <w:szCs w:val="16"/>
      <w:lang w:val="nb-NO" w:eastAsia="en-US"/>
    </w:rPr>
  </w:style>
  <w:style w:type="character" w:customStyle="1" w:styleId="HeaderChar">
    <w:name w:val="Header Char"/>
    <w:link w:val="Header"/>
    <w:uiPriority w:val="99"/>
    <w:rsid w:val="00676565"/>
    <w:rPr>
      <w:rFonts w:ascii="Calibri" w:hAnsi="Calibri"/>
      <w:lang w:val="nb-NO" w:eastAsia="en-US"/>
    </w:rPr>
  </w:style>
  <w:style w:type="paragraph" w:styleId="Caption">
    <w:name w:val="caption"/>
    <w:basedOn w:val="Normal"/>
    <w:next w:val="Normal"/>
    <w:uiPriority w:val="35"/>
    <w:unhideWhenUsed/>
    <w:qFormat/>
    <w:rsid w:val="009D5F3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76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nilu.no" TargetMode="External"/><Relationship Id="rId1" Type="http://schemas.openxmlformats.org/officeDocument/2006/relationships/hyperlink" Target="mailto:nilu@nilu.n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N:\adm\maler\notat-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FE574-0130-4160-8AD9-CD89E397F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notat-en</Template>
  <TotalTime>80</TotalTime>
  <Pages>5</Pages>
  <Words>512</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[Skriv overskrift]</vt:lpstr>
    </vt:vector>
  </TitlesOfParts>
  <Company>NILU</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overskrift]</dc:title>
  <dc:subject/>
  <dc:creator>Sverre Solberg</dc:creator>
  <cp:keywords/>
  <dc:description/>
  <cp:lastModifiedBy>Sverre Solberg</cp:lastModifiedBy>
  <cp:revision>19</cp:revision>
  <cp:lastPrinted>2009-05-25T13:18:00Z</cp:lastPrinted>
  <dcterms:created xsi:type="dcterms:W3CDTF">2023-10-25T11:23:00Z</dcterms:created>
  <dcterms:modified xsi:type="dcterms:W3CDTF">2023-10-26T06:56:00Z</dcterms:modified>
</cp:coreProperties>
</file>